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大商创V</w:t>
      </w:r>
      <w:r>
        <w:rPr>
          <w:rFonts w:ascii="微软雅黑" w:hAnsi="微软雅黑" w:eastAsia="微软雅黑" w:cs="微软雅黑"/>
          <w:b/>
          <w:bCs/>
          <w:i w:val="0"/>
          <w:caps w:val="0"/>
          <w:color w:val="454545"/>
          <w:spacing w:val="0"/>
          <w:sz w:val="18"/>
          <w:szCs w:val="18"/>
          <w:shd w:val="clear" w:fill="FFFFFF"/>
        </w:rPr>
        <w:t>v2.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454545"/>
          <w:spacing w:val="0"/>
          <w:sz w:val="18"/>
          <w:szCs w:val="18"/>
          <w:shd w:val="clear" w:fill="FFFFFF"/>
          <w:lang w:val="en-US" w:eastAsia="zh-CN"/>
        </w:rPr>
        <w:t>2</w:t>
      </w:r>
      <w:r>
        <w:rPr>
          <w:rFonts w:ascii="微软雅黑" w:hAnsi="微软雅黑" w:eastAsia="微软雅黑" w:cs="微软雅黑"/>
          <w:b/>
          <w:bCs/>
          <w:i w:val="0"/>
          <w:caps w:val="0"/>
          <w:color w:val="454545"/>
          <w:spacing w:val="0"/>
          <w:sz w:val="18"/>
          <w:szCs w:val="18"/>
          <w:shd w:val="clear" w:fill="FFFFFF"/>
        </w:rPr>
        <w:t>.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454545"/>
          <w:spacing w:val="0"/>
          <w:sz w:val="18"/>
          <w:szCs w:val="18"/>
          <w:shd w:val="clear" w:fill="FFFFFF"/>
          <w:lang w:val="en-US" w:eastAsia="zh-CN"/>
        </w:rPr>
        <w:t>6</w:t>
      </w:r>
      <w:r>
        <w:rPr>
          <w:rFonts w:hint="eastAsia"/>
          <w:b/>
          <w:sz w:val="24"/>
        </w:rPr>
        <w:t>短信宝插件安装使用教程</w:t>
      </w:r>
    </w:p>
    <w:p>
      <w:pPr>
        <w:jc w:val="center"/>
        <w:rPr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1：本插件针对大商创V</w:t>
      </w:r>
      <w:r>
        <w:rPr>
          <w:rFonts w:ascii="微软雅黑" w:hAnsi="微软雅黑" w:eastAsia="微软雅黑" w:cs="微软雅黑"/>
          <w:b w:val="0"/>
          <w:i w:val="0"/>
          <w:caps w:val="0"/>
          <w:color w:val="454545"/>
          <w:spacing w:val="0"/>
          <w:sz w:val="18"/>
          <w:szCs w:val="18"/>
          <w:shd w:val="clear" w:fill="FFFFFF"/>
        </w:rPr>
        <w:t>v2.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54545"/>
          <w:spacing w:val="0"/>
          <w:sz w:val="18"/>
          <w:szCs w:val="18"/>
          <w:shd w:val="clear" w:fill="FFFFFF"/>
          <w:lang w:val="en-US" w:eastAsia="zh-CN"/>
        </w:rPr>
        <w:t>2</w:t>
      </w:r>
      <w:r>
        <w:rPr>
          <w:rFonts w:ascii="微软雅黑" w:hAnsi="微软雅黑" w:eastAsia="微软雅黑" w:cs="微软雅黑"/>
          <w:b w:val="0"/>
          <w:i w:val="0"/>
          <w:caps w:val="0"/>
          <w:color w:val="454545"/>
          <w:spacing w:val="0"/>
          <w:sz w:val="18"/>
          <w:szCs w:val="18"/>
          <w:shd w:val="clear" w:fill="FFFFFF"/>
        </w:rPr>
        <w:t>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54545"/>
          <w:spacing w:val="0"/>
          <w:sz w:val="18"/>
          <w:szCs w:val="18"/>
          <w:shd w:val="clear" w:fill="FFFFFF"/>
          <w:lang w:val="en-US" w:eastAsia="zh-CN"/>
        </w:rPr>
        <w:t>6</w:t>
      </w:r>
      <w:r>
        <w:rPr>
          <w:rFonts w:hint="eastAsia"/>
        </w:rPr>
        <w:t>版本开发，安装前请仔细核对你的系统版本。</w:t>
      </w:r>
    </w:p>
    <w:p>
      <w:pPr>
        <w:spacing w:line="360" w:lineRule="auto"/>
      </w:pPr>
      <w:r>
        <w:rPr>
          <w:rFonts w:hint="eastAsia"/>
        </w:rPr>
        <w:t>2：插件内所有文件均为对系统原文件的修改，如果你的系统经过二次开发，请先核对插件文件代码，否则直接覆盖安装即可。</w:t>
      </w:r>
    </w:p>
    <w:p>
      <w:pPr>
        <w:spacing w:line="360" w:lineRule="auto"/>
      </w:pPr>
      <w:r>
        <w:rPr>
          <w:rFonts w:hint="eastAsia"/>
        </w:rPr>
        <w:t>3：进入系统管理后台-》</w:t>
      </w:r>
      <w:r>
        <w:rPr>
          <w:rFonts w:hint="eastAsia"/>
          <w:lang w:val="en-US" w:eastAsia="zh-CN"/>
        </w:rPr>
        <w:t>第三方服务</w:t>
      </w:r>
      <w:r>
        <w:rPr>
          <w:rFonts w:hint="eastAsia"/>
        </w:rPr>
        <w:t>-》</w:t>
      </w:r>
      <w:r>
        <w:rPr>
          <w:rFonts w:hint="eastAsia"/>
          <w:lang w:val="en-US" w:eastAsia="zh-CN"/>
        </w:rPr>
        <w:t>短信管理</w:t>
      </w:r>
      <w:r>
        <w:rPr>
          <w:rFonts w:hint="eastAsia"/>
        </w:rPr>
        <w:t>-》短信设置，选择短信宝接口，填写您的短信宝账号用户名与密码，并设置短信开关，保存。</w:t>
      </w:r>
    </w:p>
    <w:p>
      <w:pPr>
        <w:spacing w:line="360" w:lineRule="auto"/>
        <w:rPr>
          <w:rFonts w:hint="eastAsia"/>
        </w:rPr>
      </w:pPr>
      <w:r>
        <w:drawing>
          <wp:inline distT="0" distB="0" distL="114300" distR="114300">
            <wp:extent cx="5271770" cy="3753485"/>
            <wp:effectExtent l="0" t="0" r="508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53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</w:pPr>
      <w:r>
        <w:rPr>
          <w:rFonts w:hint="eastAsia"/>
        </w:rPr>
        <w:t>4：短信的签名为商店名称，在平台-》设置-》商店设置-》平台信息-》商店名称，可设置该信息。</w:t>
      </w:r>
    </w:p>
    <w:p>
      <w:pPr>
        <w:spacing w:line="360" w:lineRule="auto"/>
      </w:pPr>
      <w:r>
        <w:rPr>
          <w:rFonts w:hint="eastAsia"/>
        </w:rPr>
        <w:t>5：Linux环境请设置插件文件的读写权限（777）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6：如有其它疑问，请咨询短信宝客服。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/>
      </w:rPr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322BD0"/>
    <w:rsid w:val="00AB5319"/>
    <w:rsid w:val="00BD42C0"/>
    <w:rsid w:val="00FD1326"/>
    <w:rsid w:val="3D112FB5"/>
    <w:rsid w:val="3E1F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ScaleCrop>false</ScaleCrop>
  <LinksUpToDate>false</LinksUpToDate>
  <CharactersWithSpaces>279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Thinkpad</cp:lastModifiedBy>
  <dcterms:modified xsi:type="dcterms:W3CDTF">2017-08-16T02:24:31Z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